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การขอรับเงินช่วยพิเศษ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กรณีข้าราชการ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พนักงานส่วนท้องถิ่นถึงแก่กรรม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เงินช่วยพิเศษเป็นสิทธิประโยชน์ที่จ่ายให้แก่ทายาทของข้าราชการส่วนท้องถิ่น ซึ่งถึงแก่ความตายระหว่างรับราชการ โดยจ่ายเป็นเงินจำนวน ๓ เท่าของเงินเดือนเต็มเดือนที่ข้าราชการส่วนท้องถิ่นผู้นั้นมีสิทธิได้รับในเดือนที่ถึงแก่ความตาย และหากข้าราชการผู้นั้นมีสิทธิได้รับเงินเพิ่มพิเศษค่าวิชา เงินประจำตำแหน่งที่ต้องฝ่าอันตรายเป็นปกติ เงินเพิ่มพิเศษสำหรับการสู้รบ และเงินเพิ่มพิเศษสำหรับปราบปรามผู้กระทำผิด ให้รวมเงินดังกล่าวกับเงินเดือนเพื่อคำนวณเป็นเงินช่วยพิเศษ จำนวน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เท่าด้วย ตามมาตรา </w:t>
      </w:r>
      <w:r w:rsidRPr="00586D86">
        <w:rPr>
          <w:rFonts w:ascii="Tahoma" w:hAnsi="Tahoma" w:cs="Tahoma"/>
          <w:noProof/>
          <w:sz w:val="20"/>
          <w:szCs w:val="20"/>
        </w:rPr>
        <w:t>23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แห่งพระราชกฤษฎีกา การจ่ายเงินเดือน เงินปี บำเหน็จ บำนาญ และเงินอื่นในลักษณะเดียวกัน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เงินช่วยพิเศษพร้อมเอกสารที่เกี่ยวข้องต่อองค์กรปกครองส่วนท้องถิ่นที่ข้าราชการส่วนท้องถิ่นผู้ตายสังกัดครั้งสุดท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ผู้มีอำนาจพิจารณาอนุมัติ และเจ้าหน้าที่ผู้รับผิดชอบดำเนินการเบิกจ่ายให้แก่ทายาทข้าราชการส่วนท้องถิ่นผู้ซึ่งถึงแก่ความตาย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สำเนาใบมรณบัตรของผู้เสียชีวิต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3C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แบบคำขอรับเงินช่วยพิเศษกรณีข้าราชการส่วนท้องถิ่นถึงแก่ความตาย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3C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44622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หนังสือแสดงเจตนาระบุตัวผู้รับเงินช่วยพิเศษกรณีข้าราชการส่วนท้องถิ่นถึงแก่ความตาย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3C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316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หนังสือแสดงเจตนาระบุตัวผู้รับเงินช่วยพิเศษกรณีข้าราชการส่วนท้องถิ่นถึงแก่ความตายให้จ่ายแก่ คู่สมรสหรือบุตรหรือบิดามารดาตามลำดับ เมื่อปรากฏว่าบุคคลในลำดับก่อนมีชีวิตอยู่ บุคคลในลำดับถัดไปไม่มีสิทธิได้รับ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93C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8407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องค์การบริหารส่วนจังหวัดนครปฐม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034960807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e-mail : info@nkppao.go.th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แบบคำขอรับเงินช่วยพิเศษ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กรณีข้าราชการ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พนักงานส่วนท้องถิ่นถึงแก่กรรม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การขอรับเงินช่วยพิเศษ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กรณีข้าราชการ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พนักงานส่วนท้องถิ่นถึงแก่กรรม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องค์การบริหารส่วนจังหวัดนครปฐม กรมส่งเสริมการปกครองท้องถิ่น องค์การบริหารส่วนจังหวัดนครปฐม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ระเบียบกระทรวงมหาดไทยว่าด้วยเงินบำเหน็จบำนาญข้าราชการส่วนท้องถิ่น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พระราชกฤษฎีกา การจ่ายเงินเดือน เงินปี บำเหน็จ บำนาญ และเงินอื่นในลักษณะเดียวกัน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การขอรับเงินช่วยพิเศษ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กรณีข้าราชการ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>พนักงานส่วนท้องถิ่นถึงแก่กรรม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กองคลัง อบจ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นครปฐม</w:t>
      </w:r>
      <w:r w:rsidR="002F5480">
        <w:rPr>
          <w:rFonts w:ascii="Tahoma" w:hAnsi="Tahoma" w:cs="Tahoma"/>
          <w:noProof/>
          <w:sz w:val="20"/>
          <w:szCs w:val="20"/>
        </w:rPr>
        <w:t>25/08/2558 13:48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3CE1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196BC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B21-4C52-4828-AE4A-8969945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KKD Windows7 V.11_x64</cp:lastModifiedBy>
  <cp:revision>2</cp:revision>
  <dcterms:created xsi:type="dcterms:W3CDTF">2015-11-20T19:28:00Z</dcterms:created>
  <dcterms:modified xsi:type="dcterms:W3CDTF">2015-11-20T19:28:00Z</dcterms:modified>
</cp:coreProperties>
</file>